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附件1：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《设计单位报名表》</w:t>
      </w:r>
      <w:bookmarkEnd w:id="0"/>
    </w:p>
    <w:p>
      <w:pPr>
        <w:spacing w:line="60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</w:rPr>
        <w:t>南湖宾馆体质改造项目设计单位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</w:rPr>
        <w:t>征集报名表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一、单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</w:rPr>
        <w:t>位名称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二、单位资质：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1、资质等级：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证书：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2、成立时间：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3、注册地：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工商登记号：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</w:t>
      </w:r>
    </w:p>
    <w:p>
      <w:pPr>
        <w:ind w:firstLine="300" w:firstLineChars="100"/>
        <w:jc w:val="left"/>
        <w:rPr>
          <w:rFonts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注册资金：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4、职工人数：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其中高级职称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人，中级职称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人，初级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三、设计案例（业绩）</w:t>
      </w:r>
    </w:p>
    <w:tbl>
      <w:tblPr>
        <w:tblStyle w:val="6"/>
        <w:tblW w:w="8837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16"/>
        <w:gridCol w:w="1634"/>
        <w:gridCol w:w="1076"/>
        <w:gridCol w:w="1743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3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项目地点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用地规模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完成时间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项目负责人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9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1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34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9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1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34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9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1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34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475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>
      <w:pPr>
        <w:pStyle w:val="3"/>
        <w:rPr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pStyle w:val="3"/>
        <w:rPr>
          <w:highlight w:val="none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本项目联系方式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   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联系方式：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 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邮箱：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     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附件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授权委托书（签字并加盖公章）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和联合体协议书（如有）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；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单位营业执照复印件（加盖公章）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单位资质证书复印件（加盖公章）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项目负责人职称复印件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及社保证明材料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企业和项目负责人设计业绩合同复印件（加盖公章）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其他资料（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竞选人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认为有必要提交的资料）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承诺上述情况完全属实，特此声明。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</w:t>
      </w:r>
    </w:p>
    <w:p>
      <w:pPr>
        <w:jc w:val="left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单位名称（盖章）：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2896E"/>
    <w:multiLevelType w:val="singleLevel"/>
    <w:tmpl w:val="2F3289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85C28"/>
    <w:multiLevelType w:val="singleLevel"/>
    <w:tmpl w:val="3D485C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0210"/>
    <w:rsid w:val="569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2022-02-08T07:43:00Z</dcterms:created>
  <dc:creator>blur</dc:creator>
  <cp:lastModifiedBy>blur</cp:lastModifiedBy>
  <dcterms:modified xsi:type="dcterms:W3CDTF">2022-02-08T07:44:07Z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59E8B0848E7542E4BE324631D526EF1B</vt:lpwstr>
  </property>
</Properties>
</file>