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《评选细则》</w:t>
      </w:r>
      <w:bookmarkEnd w:id="0"/>
    </w:p>
    <w:tbl>
      <w:tblPr>
        <w:tblStyle w:val="6"/>
        <w:tblW w:w="91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89"/>
        <w:gridCol w:w="538"/>
        <w:gridCol w:w="1120"/>
        <w:gridCol w:w="846"/>
        <w:gridCol w:w="4940"/>
        <w:gridCol w:w="649"/>
      </w:tblGrid>
      <w:tr>
        <w:trPr>
          <w:trHeight w:val="321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2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评分项目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分值</w:t>
            </w:r>
          </w:p>
        </w:tc>
        <w:tc>
          <w:tcPr>
            <w:tcW w:w="4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评分标准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l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地块业态定位分析、设计理念创意性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对周边区域现状进行分析研究，明确地块业态(0-3分）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设计理念创意性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0-2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方案设计合理性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平面布局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总平面布局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修建性详细规划总平面布局合理，符合岳阳市相关离退界要求；规划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分区明确，功能完整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；经济技术指标清晰明了；人行、车行环线及地下车库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合理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地库出入口部设计满足酒店、开放大学和市图书馆使用需求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满足国家规定的日照要求或尽可能减少建筑叠加的日照影响。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建筑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平面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设计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单体平面功能分区合理、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动线流畅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酒店使用功能如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大堂、中庭、会议室、全日餐厅、宴会厅、中餐包厢、公共空间、电梯厅、客房层公共走廊、单标客房、双标客房、豪华套房、健身房等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设计是否合理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方面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建筑立面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效果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表达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建筑立面造型及色彩是否契合酒店业态，着重考虑与城市风貌及南湖风景区核心景区之间的协调关系；建筑立面材质的应用应考虑节约、节能环保要求；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园林景观效果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表达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景观效果简洁大气、实用，并充分体现地域文化特色；（0-2 分）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植物景观层次丰富，充分展现植物多样性和四季植物景观效果（0-3 分）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室内主要空间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意向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方案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含室内装饰装修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1.公区大堂接待区（0-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公共餐厅及宴会厅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.标间(0-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.套房（0-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投资估算和收益平衡测算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提供完善的投资估算及收益平衡测算方案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评委签字：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E739D"/>
    <w:multiLevelType w:val="singleLevel"/>
    <w:tmpl w:val="634E73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2FkZmMzY2QxMWU0NGExMmVlNzBkMWI4ODExMmQifQ=="/>
  </w:docVars>
  <w:rsids>
    <w:rsidRoot w:val="672317BF"/>
    <w:rsid w:val="672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2024-12-17T06:49:00Z</dcterms:created>
  <dc:creator>周晓双</dc:creator>
  <cp:lastModifiedBy>周晓双</cp:lastModifiedBy>
  <dcterms:modified xsi:type="dcterms:W3CDTF">2024-12-17T06:49:51Z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419AD0D419FF405B8427FA92E7E4B013_11</vt:lpwstr>
  </property>
</Properties>
</file>